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>
        <w:trPr>
          <w:trHeight w:val="568" w:hRule="atLeast"/>
        </w:trPr>
        <w:tc>
          <w:tcPr>
            <w:tcW w:w="348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85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Shivani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Khandelwal</w:t>
            </w:r>
          </w:p>
        </w:tc>
        <w:tc>
          <w:tcPr>
            <w:tcW w:w="3486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285" w:hRule="atLeast"/>
        </w:trPr>
        <w:tc>
          <w:tcPr>
            <w:tcW w:w="348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+91 73398 47785</w:t>
            </w:r>
          </w:p>
        </w:tc>
        <w:tc>
          <w:tcPr>
            <w:tcW w:w="348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86" w:type="dxa"/>
            <w:tcBorders/>
          </w:tcPr>
          <w:p>
            <w:pPr>
              <w:pStyle w:val="style157"/>
              <w:jc w:val="right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/>
              <w:fldChar w:fldCharType="begin"/>
            </w:r>
            <w:r>
              <w:instrText xml:space="preserve"> HYPERLINK "mailto:shivanikhandelwal.it20@gmail.com"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0"/>
                <w:szCs w:val="20"/>
                <w:lang w:val="en-US"/>
              </w:rPr>
              <w:t>shivanikhandelwal.it20@gmail.com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  <w:t>Present Address</w:t>
            </w:r>
          </w:p>
          <w:p>
            <w:pPr>
              <w:pStyle w:val="style15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Paarij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Girls Hostel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, </w:t>
            </w:r>
          </w:p>
          <w:p>
            <w:pPr>
              <w:pStyle w:val="style15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Pratap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Nagar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Secter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– 8,</w:t>
            </w:r>
          </w:p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Jaipur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(Raj.)</w:t>
            </w:r>
          </w:p>
        </w:tc>
        <w:tc>
          <w:tcPr>
            <w:tcW w:w="348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86" w:type="dxa"/>
            <w:tcBorders/>
          </w:tcPr>
          <w:p>
            <w:pPr>
              <w:pStyle w:val="style157"/>
              <w:jc w:val="right"/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  <w:t>Permanent Address</w:t>
            </w:r>
          </w:p>
          <w:p>
            <w:pPr>
              <w:pStyle w:val="style157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F-7/8,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Vasundhra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Vihar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,</w:t>
            </w:r>
          </w:p>
          <w:p>
            <w:pPr>
              <w:pStyle w:val="style157"/>
              <w:jc w:val="right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Bajrang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Nagar, Kota (Raj.)</w:t>
            </w: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Career Objective</w:t>
      </w:r>
    </w:p>
    <w:p>
      <w:pPr>
        <w:pStyle w:val="style157"/>
        <w:rPr>
          <w:rFonts w:ascii="Times New Roman" w:cs="Times New Roman" w:hAnsi="Times New Roman"/>
          <w:sz w:val="20"/>
          <w:szCs w:val="20"/>
          <w:lang w:val="en-US"/>
        </w:rPr>
      </w:pP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To work and grow</w:t>
      </w:r>
      <w:r>
        <w:rPr>
          <w:rFonts w:ascii="Times New Roman" w:cs="Times New Roman" w:hAnsi="Times New Roman"/>
          <w:sz w:val="20"/>
          <w:szCs w:val="20"/>
          <w:lang w:val="en-US"/>
        </w:rPr>
        <w:t xml:space="preserve"> in a good working environment. </w:t>
      </w:r>
      <w:r>
        <w:rPr>
          <w:rFonts w:ascii="Times New Roman" w:cs="Times New Roman" w:hAnsi="Times New Roman"/>
          <w:sz w:val="20"/>
          <w:szCs w:val="20"/>
          <w:lang w:val="en-US"/>
        </w:rPr>
        <w:t>To lead a good team and be a good team player.</w:t>
      </w:r>
    </w:p>
    <w:p>
      <w:pPr>
        <w:pStyle w:val="style157"/>
        <w:rPr>
          <w:rFonts w:ascii="Times New Roman" w:cs="Times New Roman" w:hAnsi="Times New Roman"/>
          <w:sz w:val="20"/>
          <w:szCs w:val="20"/>
          <w:lang w:val="en-US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Educational Qualification</w:t>
      </w:r>
      <w:bookmarkStart w:id="0" w:name="_GoBack"/>
      <w:bookmarkEnd w:id="0"/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</w:p>
    <w:tbl>
      <w:tblPr>
        <w:tblStyle w:val="style15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36"/>
        <w:gridCol w:w="1845"/>
        <w:gridCol w:w="2961"/>
        <w:gridCol w:w="849"/>
        <w:gridCol w:w="2670"/>
      </w:tblGrid>
      <w:tr>
        <w:trPr/>
        <w:tc>
          <w:tcPr>
            <w:tcW w:w="704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S.No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Class/Course</w:t>
            </w:r>
          </w:p>
        </w:tc>
        <w:tc>
          <w:tcPr>
            <w:tcW w:w="1847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Board/University</w:t>
            </w:r>
          </w:p>
        </w:tc>
        <w:tc>
          <w:tcPr>
            <w:tcW w:w="2977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College/School</w:t>
            </w:r>
          </w:p>
        </w:tc>
        <w:tc>
          <w:tcPr>
            <w:tcW w:w="851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YOP</w:t>
            </w:r>
          </w:p>
        </w:tc>
        <w:tc>
          <w:tcPr>
            <w:tcW w:w="2688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Aggregate</w:t>
            </w:r>
          </w:p>
        </w:tc>
      </w:tr>
      <w:tr>
        <w:tblPrEx/>
        <w:trPr/>
        <w:tc>
          <w:tcPr>
            <w:tcW w:w="704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418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B.Tech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.</w:t>
            </w:r>
          </w:p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(IT)</w:t>
            </w:r>
          </w:p>
        </w:tc>
        <w:tc>
          <w:tcPr>
            <w:tcW w:w="1847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RTU</w:t>
            </w:r>
          </w:p>
        </w:tc>
        <w:tc>
          <w:tcPr>
            <w:tcW w:w="2977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JECRC College</w:t>
            </w:r>
          </w:p>
        </w:tc>
        <w:tc>
          <w:tcPr>
            <w:tcW w:w="851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2688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65.2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%</w:t>
            </w:r>
          </w:p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Up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6</w:t>
            </w:r>
            <w:r>
              <w:rPr>
                <w:rFonts w:ascii="Times New Roman" w:cs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Sem.)</w:t>
            </w:r>
          </w:p>
        </w:tc>
      </w:tr>
      <w:tr>
        <w:tblPrEx/>
        <w:trPr/>
        <w:tc>
          <w:tcPr>
            <w:tcW w:w="704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418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cs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1847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CBSE</w:t>
            </w:r>
          </w:p>
        </w:tc>
        <w:tc>
          <w:tcPr>
            <w:tcW w:w="2977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Bakhshi's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Springdales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School, Kota</w:t>
            </w:r>
          </w:p>
        </w:tc>
        <w:tc>
          <w:tcPr>
            <w:tcW w:w="851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2688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67.</w:t>
            </w:r>
            <w:r>
              <w:rPr>
                <w:rFonts w:cs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%</w:t>
            </w:r>
          </w:p>
        </w:tc>
      </w:tr>
      <w:tr>
        <w:tblPrEx/>
        <w:trPr/>
        <w:tc>
          <w:tcPr>
            <w:tcW w:w="704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418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cs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1847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CBSE</w:t>
            </w:r>
          </w:p>
        </w:tc>
        <w:tc>
          <w:tcPr>
            <w:tcW w:w="2977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Bakhshi's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Springdales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School, Kota</w:t>
            </w:r>
          </w:p>
        </w:tc>
        <w:tc>
          <w:tcPr>
            <w:tcW w:w="851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688" w:type="dxa"/>
            <w:tcBorders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7.0 CGPA</w:t>
            </w:r>
          </w:p>
        </w:tc>
      </w:tr>
    </w:tbl>
    <w:p>
      <w:pPr>
        <w:pStyle w:val="style157"/>
        <w:rPr>
          <w:rFonts w:ascii="Times New Roman" w:cs="Times New Roman" w:hAnsi="Times New Roman"/>
          <w:sz w:val="20"/>
          <w:szCs w:val="20"/>
          <w:lang w:val="en-US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Skills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</w:p>
    <w:tbl>
      <w:tblPr>
        <w:tblStyle w:val="style15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8063"/>
      </w:tblGrid>
      <w:tr>
        <w:trPr/>
        <w:tc>
          <w:tcPr>
            <w:tcW w:w="240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8080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: C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, Python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, HTML, CSS</w:t>
            </w:r>
          </w:p>
        </w:tc>
      </w:tr>
      <w:tr>
        <w:tblPrEx/>
        <w:trPr/>
        <w:tc>
          <w:tcPr>
            <w:tcW w:w="240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Tools and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Software’s</w:t>
            </w:r>
          </w:p>
        </w:tc>
        <w:tc>
          <w:tcPr>
            <w:tcW w:w="8080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Notepad++, PyCharm, Dreamweaver, Python IDE</w:t>
            </w:r>
          </w:p>
        </w:tc>
      </w:tr>
      <w:tr>
        <w:tblPrEx/>
        <w:trPr/>
        <w:tc>
          <w:tcPr>
            <w:tcW w:w="240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Technologies</w:t>
            </w:r>
          </w:p>
        </w:tc>
        <w:tc>
          <w:tcPr>
            <w:tcW w:w="8080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Web Development,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Flask</w:t>
            </w:r>
          </w:p>
        </w:tc>
      </w:tr>
      <w:tr>
        <w:tblPrEx/>
        <w:trPr/>
        <w:tc>
          <w:tcPr>
            <w:tcW w:w="240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Operating System</w:t>
            </w:r>
          </w:p>
        </w:tc>
        <w:tc>
          <w:tcPr>
            <w:tcW w:w="8080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: Windows 10</w:t>
            </w:r>
          </w:p>
        </w:tc>
      </w:tr>
    </w:tbl>
    <w:p>
      <w:pPr>
        <w:pStyle w:val="style157"/>
        <w:rPr>
          <w:rFonts w:ascii="Times New Roman" w:cs="Times New Roman" w:hAnsi="Times New Roman"/>
          <w:sz w:val="20"/>
          <w:szCs w:val="20"/>
          <w:lang w:val="en-US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Academic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Projects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</w:p>
    <w:tbl>
      <w:tblPr>
        <w:tblStyle w:val="style15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195"/>
      </w:tblGrid>
      <w:tr>
        <w:trPr/>
        <w:tc>
          <w:tcPr>
            <w:tcW w:w="1271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Project 1</w:t>
            </w:r>
          </w:p>
        </w:tc>
        <w:tc>
          <w:tcPr>
            <w:tcW w:w="9214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 Problem Solver</w:t>
            </w:r>
          </w:p>
        </w:tc>
      </w:tr>
      <w:tr>
        <w:tblPrEx/>
        <w:trPr/>
        <w:tc>
          <w:tcPr>
            <w:tcW w:w="1271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9214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 web application for a platform where we can ask questions, gi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ve answers to other’s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edit our answers.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It also provides authorization using login id and password.</w:t>
            </w:r>
          </w:p>
        </w:tc>
      </w:tr>
    </w:tbl>
    <w:p>
      <w:pPr>
        <w:pStyle w:val="style157"/>
        <w:rPr>
          <w:rFonts w:ascii="Times New Roman" w:cs="Times New Roman" w:hAnsi="Times New Roman"/>
          <w:sz w:val="20"/>
          <w:szCs w:val="20"/>
          <w:lang w:val="en-US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Summer Training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901"/>
      </w:tblGrid>
      <w:tr>
        <w:trPr/>
        <w:tc>
          <w:tcPr>
            <w:tcW w:w="155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8901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  <w:t>VGT Private Limited, Kota</w:t>
            </w:r>
          </w:p>
        </w:tc>
      </w:tr>
      <w:tr>
        <w:tblPrEx/>
        <w:trPr/>
        <w:tc>
          <w:tcPr>
            <w:tcW w:w="155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Technology</w:t>
            </w:r>
          </w:p>
        </w:tc>
        <w:tc>
          <w:tcPr>
            <w:tcW w:w="8901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  <w:t>Web Development using Python</w:t>
            </w:r>
          </w:p>
        </w:tc>
      </w:tr>
      <w:tr>
        <w:tblPrEx/>
        <w:trPr/>
        <w:tc>
          <w:tcPr>
            <w:tcW w:w="1555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8901" w:type="dxa"/>
            <w:tcBorders/>
          </w:tcPr>
          <w:p>
            <w:pPr>
              <w:pStyle w:val="style157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  <w:t>60 Days</w:t>
            </w:r>
          </w:p>
        </w:tc>
      </w:tr>
    </w:tbl>
    <w:p>
      <w:pPr>
        <w:pStyle w:val="style157"/>
        <w:rPr>
          <w:rFonts w:ascii="Times New Roman" w:cs="Times New Roman" w:hAnsi="Times New Roman"/>
          <w:sz w:val="20"/>
          <w:szCs w:val="20"/>
          <w:lang w:val="en-US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Extra-Curricular Activities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Participated in “RTU Hackathon”</w:t>
      </w:r>
      <w:r>
        <w:rPr>
          <w:rFonts w:ascii="Times New Roman" w:cs="Times New Roman" w:hAnsi="Times New Roman"/>
          <w:sz w:val="20"/>
          <w:szCs w:val="20"/>
          <w:lang w:val="en-US"/>
        </w:rPr>
        <w:t xml:space="preserve"> at SKIT, Jaipur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[Feb 2019]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Participated in “Rajasthan Hackathon” at Bikaner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[July 2018]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 xml:space="preserve">Participated in </w:t>
      </w:r>
      <w:r>
        <w:rPr>
          <w:rFonts w:ascii="Times New Roman" w:cs="Times New Roman" w:hAnsi="Times New Roman"/>
          <w:sz w:val="20"/>
          <w:szCs w:val="20"/>
          <w:lang w:val="en-US"/>
        </w:rPr>
        <w:t>“</w:t>
      </w:r>
      <w:r>
        <w:rPr>
          <w:rFonts w:ascii="Times New Roman" w:cs="Times New Roman" w:hAnsi="Times New Roman"/>
          <w:sz w:val="20"/>
          <w:szCs w:val="20"/>
          <w:lang w:val="en-US"/>
        </w:rPr>
        <w:t>Java Lets</w:t>
      </w:r>
      <w:r>
        <w:rPr>
          <w:rFonts w:ascii="Times New Roman" w:cs="Times New Roman" w:hAnsi="Times New Roman"/>
          <w:sz w:val="20"/>
          <w:szCs w:val="20"/>
          <w:lang w:val="en-US"/>
        </w:rPr>
        <w:t>”</w:t>
      </w:r>
      <w:r>
        <w:rPr>
          <w:rFonts w:ascii="Times New Roman" w:cs="Times New Roman" w:hAnsi="Times New Roman"/>
          <w:sz w:val="20"/>
          <w:szCs w:val="20"/>
          <w:lang w:val="en-US"/>
        </w:rPr>
        <w:t xml:space="preserve"> an technical event of JECRC 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[March 2019]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 xml:space="preserve">Participated in </w:t>
      </w:r>
      <w:r>
        <w:rPr>
          <w:rFonts w:ascii="Times New Roman" w:cs="Times New Roman" w:hAnsi="Times New Roman"/>
          <w:sz w:val="20"/>
          <w:szCs w:val="20"/>
          <w:lang w:val="en-US"/>
        </w:rPr>
        <w:t>“</w:t>
      </w:r>
      <w:r>
        <w:rPr>
          <w:rFonts w:ascii="Times New Roman" w:cs="Times New Roman" w:hAnsi="Times New Roman"/>
          <w:sz w:val="20"/>
          <w:szCs w:val="20"/>
          <w:lang w:val="en-US"/>
        </w:rPr>
        <w:t>Just C</w:t>
      </w:r>
      <w:r>
        <w:rPr>
          <w:rFonts w:ascii="Times New Roman" w:cs="Times New Roman" w:hAnsi="Times New Roman"/>
          <w:sz w:val="20"/>
          <w:szCs w:val="20"/>
          <w:lang w:val="en-US"/>
        </w:rPr>
        <w:t>”</w:t>
      </w:r>
      <w:r>
        <w:rPr>
          <w:rFonts w:ascii="Times New Roman" w:cs="Times New Roman" w:hAnsi="Times New Roman"/>
          <w:sz w:val="20"/>
          <w:szCs w:val="20"/>
          <w:lang w:val="en-US"/>
        </w:rPr>
        <w:t xml:space="preserve"> an technical event of JECRC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[March 2018]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 xml:space="preserve">Participated in </w:t>
      </w:r>
      <w:r>
        <w:rPr>
          <w:rFonts w:ascii="Times New Roman" w:cs="Times New Roman" w:hAnsi="Times New Roman"/>
          <w:sz w:val="20"/>
          <w:szCs w:val="20"/>
          <w:lang w:val="en-US"/>
        </w:rPr>
        <w:t>“</w:t>
      </w:r>
      <w:r>
        <w:rPr>
          <w:rFonts w:ascii="Times New Roman" w:cs="Times New Roman" w:hAnsi="Times New Roman"/>
          <w:sz w:val="20"/>
          <w:szCs w:val="20"/>
          <w:lang w:val="en-US"/>
        </w:rPr>
        <w:t>Reverse Engineering</w:t>
      </w:r>
      <w:r>
        <w:rPr>
          <w:rFonts w:ascii="Times New Roman" w:cs="Times New Roman" w:hAnsi="Times New Roman"/>
          <w:sz w:val="20"/>
          <w:szCs w:val="20"/>
          <w:lang w:val="en-US"/>
        </w:rPr>
        <w:t>”</w:t>
      </w:r>
      <w:r>
        <w:rPr>
          <w:rFonts w:ascii="Times New Roman" w:cs="Times New Roman" w:hAnsi="Times New Roman"/>
          <w:sz w:val="20"/>
          <w:szCs w:val="20"/>
          <w:lang w:val="en-US"/>
        </w:rPr>
        <w:t xml:space="preserve"> an technical event of JECRC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[March 2017]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Awarded certificate of appreciation in Blood Donation Camp 2018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[Oct. 2018]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An active organizer in college‘s annual fest “Renaissance 2K16”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[Mar 2016]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Team Member of “</w:t>
      </w:r>
      <w:r>
        <w:rPr>
          <w:rFonts w:ascii="Times New Roman" w:cs="Times New Roman" w:hAnsi="Times New Roman"/>
          <w:sz w:val="20"/>
          <w:szCs w:val="20"/>
          <w:lang w:val="en-US"/>
        </w:rPr>
        <w:t>Soch</w:t>
      </w:r>
      <w:r>
        <w:rPr>
          <w:rFonts w:ascii="Times New Roman" w:cs="Times New Roman" w:hAnsi="Times New Roman"/>
          <w:sz w:val="20"/>
          <w:szCs w:val="20"/>
          <w:lang w:val="en-US"/>
        </w:rPr>
        <w:t>”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[Sept. 2016-Present]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Coordinator of “Cricket” at Renaissance 2K18 - an annual fest of JECRC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[March 2018]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Coordinator of “Accommodation team” at Renaissance 2K17 - an annual fest of JECRC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[March 2017]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 xml:space="preserve">Participated in “G.K. Quiz by </w:t>
      </w:r>
      <w:r>
        <w:rPr>
          <w:rFonts w:ascii="Times New Roman" w:cs="Times New Roman" w:hAnsi="Times New Roman"/>
          <w:sz w:val="20"/>
          <w:szCs w:val="20"/>
          <w:lang w:val="en-US"/>
        </w:rPr>
        <w:t>Theos</w:t>
      </w:r>
      <w:r>
        <w:rPr>
          <w:rFonts w:ascii="Times New Roman" w:cs="Times New Roman" w:hAnsi="Times New Roman"/>
          <w:sz w:val="20"/>
          <w:szCs w:val="20"/>
          <w:lang w:val="en-US"/>
        </w:rPr>
        <w:t>” a club at JECRC</w:t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ab/>
      </w:r>
      <w:r>
        <w:rPr>
          <w:rFonts w:ascii="Times New Roman" w:cs="Times New Roman" w:hAnsi="Times New Roman"/>
          <w:sz w:val="20"/>
          <w:szCs w:val="20"/>
          <w:lang w:val="en-US"/>
        </w:rPr>
        <w:t>[March 2017]</w:t>
      </w:r>
    </w:p>
    <w:p>
      <w:pPr>
        <w:pStyle w:val="style157"/>
        <w:rPr>
          <w:rFonts w:ascii="Times New Roman" w:cs="Times New Roman" w:hAnsi="Times New Roman"/>
          <w:sz w:val="20"/>
          <w:szCs w:val="20"/>
          <w:lang w:val="en-US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Hobbies and Interest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Cooking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Listening to music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0"/>
          <w:szCs w:val="20"/>
          <w:lang w:val="en-US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Making paper</w:t>
      </w:r>
      <w:r>
        <w:rPr>
          <w:rFonts w:ascii="Times New Roman" w:cs="Times New Roman" w:hAnsi="Times New Roman"/>
          <w:sz w:val="20"/>
          <w:szCs w:val="20"/>
          <w:lang w:val="en-US"/>
        </w:rPr>
        <w:t xml:space="preserve"> craft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76FB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6FC1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65417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D8602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299</Words>
  <Pages>1</Pages>
  <Characters>1690</Characters>
  <Application>WPS Office</Application>
  <DocSecurity>0</DocSecurity>
  <Paragraphs>110</Paragraphs>
  <ScaleCrop>false</ScaleCrop>
  <LinksUpToDate>false</LinksUpToDate>
  <CharactersWithSpaces>1959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2019-11-07T09:01:46Z</dcterms:created>
  <dc:creator>Saurabh</dc:creator>
  <lastModifiedBy>G</lastModifiedBy>
  <dcterms:modified xsi:type="dcterms:W3CDTF">2019-11-07T09:01:47Z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